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A3CBE" w14:textId="77777777" w:rsidR="00277342" w:rsidRDefault="00277342" w:rsidP="00E95B51">
      <w:pPr>
        <w:rPr>
          <w:sz w:val="28"/>
          <w:szCs w:val="28"/>
        </w:rPr>
      </w:pPr>
    </w:p>
    <w:p w14:paraId="34CCC49E" w14:textId="77777777" w:rsidR="00CD338F" w:rsidRDefault="00CD338F" w:rsidP="00E95B51">
      <w:pPr>
        <w:rPr>
          <w:b/>
          <w:bCs/>
          <w:i/>
          <w:iCs/>
          <w:sz w:val="36"/>
          <w:szCs w:val="36"/>
        </w:rPr>
      </w:pPr>
    </w:p>
    <w:p w14:paraId="2AC70D11" w14:textId="483CC282" w:rsidR="00CD338F" w:rsidRPr="00CD338F" w:rsidRDefault="00CD338F" w:rsidP="00277342">
      <w:pPr>
        <w:spacing w:line="360" w:lineRule="auto"/>
        <w:rPr>
          <w:b/>
          <w:bCs/>
          <w:sz w:val="36"/>
          <w:szCs w:val="36"/>
        </w:rPr>
      </w:pPr>
      <w:r w:rsidRPr="00CD338F">
        <w:rPr>
          <w:b/>
          <w:bCs/>
          <w:sz w:val="28"/>
          <w:szCs w:val="28"/>
        </w:rPr>
        <w:t xml:space="preserve">Pressemitteilung: </w:t>
      </w:r>
    </w:p>
    <w:p w14:paraId="073C8833" w14:textId="79BEB2DE" w:rsidR="00277342" w:rsidRPr="00277342" w:rsidRDefault="00277342" w:rsidP="00E95B51">
      <w:pPr>
        <w:rPr>
          <w:sz w:val="36"/>
          <w:szCs w:val="36"/>
        </w:rPr>
      </w:pPr>
      <w:r w:rsidRPr="00277342">
        <w:rPr>
          <w:sz w:val="24"/>
          <w:szCs w:val="24"/>
        </w:rPr>
        <w:t>Eckernförde, 0</w:t>
      </w:r>
      <w:r w:rsidR="008B5855">
        <w:rPr>
          <w:sz w:val="24"/>
          <w:szCs w:val="24"/>
        </w:rPr>
        <w:t>5</w:t>
      </w:r>
      <w:r w:rsidRPr="00277342">
        <w:rPr>
          <w:sz w:val="24"/>
          <w:szCs w:val="24"/>
        </w:rPr>
        <w:t>.12.2022</w:t>
      </w:r>
    </w:p>
    <w:p w14:paraId="4EA9FA3B" w14:textId="77777777" w:rsidR="00277342" w:rsidRDefault="00277342" w:rsidP="00E95B51">
      <w:pPr>
        <w:rPr>
          <w:b/>
          <w:bCs/>
          <w:i/>
          <w:iCs/>
          <w:sz w:val="36"/>
          <w:szCs w:val="36"/>
        </w:rPr>
      </w:pPr>
    </w:p>
    <w:p w14:paraId="0257B2AB" w14:textId="08F1E76D" w:rsidR="00CD338F" w:rsidRPr="00277342" w:rsidRDefault="00E95B51" w:rsidP="00E95B51">
      <w:pPr>
        <w:rPr>
          <w:b/>
          <w:bCs/>
          <w:sz w:val="28"/>
          <w:szCs w:val="28"/>
        </w:rPr>
      </w:pPr>
      <w:r w:rsidRPr="00277342">
        <w:rPr>
          <w:b/>
          <w:bCs/>
          <w:sz w:val="28"/>
          <w:szCs w:val="28"/>
        </w:rPr>
        <w:t>Webinar:</w:t>
      </w:r>
      <w:r w:rsidRPr="00277342">
        <w:rPr>
          <w:b/>
          <w:bCs/>
          <w:sz w:val="18"/>
          <w:szCs w:val="18"/>
        </w:rPr>
        <w:t xml:space="preserve"> </w:t>
      </w:r>
      <w:r w:rsidR="00C95CB4" w:rsidRPr="00277342">
        <w:rPr>
          <w:b/>
          <w:bCs/>
          <w:sz w:val="28"/>
          <w:szCs w:val="28"/>
        </w:rPr>
        <w:t>Solarenergie vom eigenen Dach – Schritte von der Planung bis zum Betrieb einer eigenen Anlage</w:t>
      </w:r>
    </w:p>
    <w:p w14:paraId="4348065B" w14:textId="77777777" w:rsidR="00CD338F" w:rsidRPr="00CD338F" w:rsidRDefault="00CD338F" w:rsidP="00E95B51">
      <w:pPr>
        <w:rPr>
          <w:sz w:val="28"/>
          <w:szCs w:val="28"/>
        </w:rPr>
      </w:pPr>
    </w:p>
    <w:p w14:paraId="47275884" w14:textId="7CFA0AFF" w:rsidR="00E95B51" w:rsidRPr="00CD338F" w:rsidRDefault="00E95B51" w:rsidP="00E95B51">
      <w:pPr>
        <w:rPr>
          <w:sz w:val="24"/>
          <w:szCs w:val="24"/>
        </w:rPr>
      </w:pPr>
      <w:r w:rsidRPr="00CD338F">
        <w:rPr>
          <w:sz w:val="24"/>
          <w:szCs w:val="24"/>
        </w:rPr>
        <w:t>Öffentliche und kostenfreie Veranstaltung zum Thema Photovoltaik</w:t>
      </w:r>
      <w:r w:rsidR="00C95CB4" w:rsidRPr="00CD338F">
        <w:rPr>
          <w:sz w:val="24"/>
          <w:szCs w:val="24"/>
        </w:rPr>
        <w:t xml:space="preserve"> und Solarthermie</w:t>
      </w:r>
      <w:r w:rsidR="00CD338F">
        <w:rPr>
          <w:sz w:val="24"/>
          <w:szCs w:val="24"/>
        </w:rPr>
        <w:t xml:space="preserve"> am 09.12.2022 von 17 – 18 Uhr</w:t>
      </w:r>
    </w:p>
    <w:p w14:paraId="4B7BAA47" w14:textId="77777777" w:rsidR="00AD222E" w:rsidRPr="00AD222E" w:rsidRDefault="00AD222E" w:rsidP="00AD222E">
      <w:pPr>
        <w:rPr>
          <w:i/>
          <w:iCs/>
          <w:sz w:val="28"/>
          <w:szCs w:val="28"/>
        </w:rPr>
      </w:pPr>
    </w:p>
    <w:p w14:paraId="624035F7" w14:textId="62FFE06C" w:rsidR="00E95B51" w:rsidRDefault="00AD222E" w:rsidP="00AE0106">
      <w:pPr>
        <w:rPr>
          <w:sz w:val="24"/>
          <w:szCs w:val="24"/>
        </w:rPr>
      </w:pPr>
      <w:r w:rsidRPr="00CD338F">
        <w:rPr>
          <w:sz w:val="24"/>
          <w:szCs w:val="24"/>
        </w:rPr>
        <w:t xml:space="preserve">Ist mein Dach für eine Photovoltaik-/Solarthermieanlage geeignet? Lohnt sich eine </w:t>
      </w:r>
      <w:r w:rsidR="00264708" w:rsidRPr="00CD338F">
        <w:rPr>
          <w:sz w:val="24"/>
          <w:szCs w:val="24"/>
        </w:rPr>
        <w:t>Solaran</w:t>
      </w:r>
      <w:r w:rsidR="00C95CB4" w:rsidRPr="00CD338F">
        <w:rPr>
          <w:sz w:val="24"/>
          <w:szCs w:val="24"/>
        </w:rPr>
        <w:t>l</w:t>
      </w:r>
      <w:r w:rsidR="00264708" w:rsidRPr="00CD338F">
        <w:rPr>
          <w:sz w:val="24"/>
          <w:szCs w:val="24"/>
        </w:rPr>
        <w:t>age</w:t>
      </w:r>
      <w:r w:rsidRPr="00CD338F">
        <w:rPr>
          <w:sz w:val="24"/>
          <w:szCs w:val="24"/>
        </w:rPr>
        <w:t xml:space="preserve"> für mich? Welche Schritte muss ich bis zum </w:t>
      </w:r>
      <w:r w:rsidR="00264708" w:rsidRPr="00CD338F">
        <w:rPr>
          <w:sz w:val="24"/>
          <w:szCs w:val="24"/>
        </w:rPr>
        <w:t xml:space="preserve">fertigen </w:t>
      </w:r>
      <w:r w:rsidRPr="00CD338F">
        <w:rPr>
          <w:sz w:val="24"/>
          <w:szCs w:val="24"/>
        </w:rPr>
        <w:t xml:space="preserve">Bau beachten? Welche Auswirkungen hat das neue </w:t>
      </w:r>
      <w:r w:rsidR="00264708" w:rsidRPr="00CD338F">
        <w:rPr>
          <w:sz w:val="24"/>
          <w:szCs w:val="24"/>
        </w:rPr>
        <w:t>Erneuerbare</w:t>
      </w:r>
      <w:r w:rsidR="00C95CB4" w:rsidRPr="00CD338F">
        <w:rPr>
          <w:sz w:val="24"/>
          <w:szCs w:val="24"/>
        </w:rPr>
        <w:t>-</w:t>
      </w:r>
      <w:r w:rsidR="00264708" w:rsidRPr="00CD338F">
        <w:rPr>
          <w:sz w:val="24"/>
          <w:szCs w:val="24"/>
        </w:rPr>
        <w:t>Energien-Gesetz (</w:t>
      </w:r>
      <w:r w:rsidRPr="00CD338F">
        <w:rPr>
          <w:sz w:val="24"/>
          <w:szCs w:val="24"/>
        </w:rPr>
        <w:t>EEG</w:t>
      </w:r>
      <w:r w:rsidR="00264708" w:rsidRPr="00CD338F">
        <w:rPr>
          <w:sz w:val="24"/>
          <w:szCs w:val="24"/>
        </w:rPr>
        <w:t>) für das Jahr</w:t>
      </w:r>
      <w:r w:rsidRPr="00CD338F">
        <w:rPr>
          <w:sz w:val="24"/>
          <w:szCs w:val="24"/>
        </w:rPr>
        <w:t xml:space="preserve"> 2023? Wie gehe ich mit dem Thema Steuern um? Diese und viele weitere Fragen </w:t>
      </w:r>
      <w:r w:rsidR="00264708" w:rsidRPr="00CD338F">
        <w:rPr>
          <w:sz w:val="24"/>
          <w:szCs w:val="24"/>
        </w:rPr>
        <w:t xml:space="preserve">werden in </w:t>
      </w:r>
      <w:r w:rsidR="00CD338F">
        <w:rPr>
          <w:sz w:val="24"/>
          <w:szCs w:val="24"/>
        </w:rPr>
        <w:t>der</w:t>
      </w:r>
      <w:r w:rsidR="00C95CB4" w:rsidRPr="00CD338F">
        <w:rPr>
          <w:sz w:val="24"/>
          <w:szCs w:val="24"/>
        </w:rPr>
        <w:t xml:space="preserve"> kostenlosen Onlineveranstaltung</w:t>
      </w:r>
      <w:r w:rsidR="00264708" w:rsidRPr="00CD338F">
        <w:rPr>
          <w:sz w:val="24"/>
          <w:szCs w:val="24"/>
        </w:rPr>
        <w:t xml:space="preserve"> am 09.12.2022</w:t>
      </w:r>
      <w:r w:rsidR="00C95CB4" w:rsidRPr="00CD338F">
        <w:rPr>
          <w:sz w:val="24"/>
          <w:szCs w:val="24"/>
        </w:rPr>
        <w:t xml:space="preserve"> </w:t>
      </w:r>
      <w:r w:rsidR="00CD338F">
        <w:rPr>
          <w:sz w:val="24"/>
          <w:szCs w:val="24"/>
        </w:rPr>
        <w:t>ab</w:t>
      </w:r>
      <w:r w:rsidR="00C95CB4" w:rsidRPr="00CD338F">
        <w:rPr>
          <w:sz w:val="24"/>
          <w:szCs w:val="24"/>
        </w:rPr>
        <w:t xml:space="preserve"> </w:t>
      </w:r>
      <w:r w:rsidR="00264708" w:rsidRPr="00CD338F">
        <w:rPr>
          <w:sz w:val="24"/>
          <w:szCs w:val="24"/>
        </w:rPr>
        <w:t xml:space="preserve">17.00 Uhr </w:t>
      </w:r>
      <w:r w:rsidR="00277342">
        <w:rPr>
          <w:sz w:val="24"/>
          <w:szCs w:val="24"/>
        </w:rPr>
        <w:t xml:space="preserve">durch die Klimaschutzagentur im Kreis Rendsburg-Eckernförde und die Verbraucherzentrale Kiel </w:t>
      </w:r>
      <w:r w:rsidR="00264708" w:rsidRPr="00CD338F">
        <w:rPr>
          <w:sz w:val="24"/>
          <w:szCs w:val="24"/>
        </w:rPr>
        <w:t xml:space="preserve">beantwortet. </w:t>
      </w:r>
    </w:p>
    <w:p w14:paraId="134929C4" w14:textId="78D4125A" w:rsidR="00CD338F" w:rsidRDefault="00CD338F" w:rsidP="00AE0106">
      <w:pPr>
        <w:rPr>
          <w:sz w:val="24"/>
          <w:szCs w:val="24"/>
        </w:rPr>
      </w:pPr>
    </w:p>
    <w:p w14:paraId="7AD0F1D7" w14:textId="6ED61512" w:rsidR="00CD338F" w:rsidRPr="00CD338F" w:rsidRDefault="00CD338F" w:rsidP="00AE0106">
      <w:pPr>
        <w:rPr>
          <w:sz w:val="24"/>
          <w:szCs w:val="24"/>
        </w:rPr>
      </w:pPr>
      <w:r w:rsidRPr="00CD338F">
        <w:rPr>
          <w:sz w:val="24"/>
          <w:szCs w:val="24"/>
        </w:rPr>
        <w:t xml:space="preserve">Nutzen Sie daher die Gelegenheit und schauen Sie sich das öffentliche und kostenfreie Webinar bequem von zu Hause aus an. Im Anschluss des </w:t>
      </w:r>
      <w:r>
        <w:rPr>
          <w:sz w:val="24"/>
          <w:szCs w:val="24"/>
        </w:rPr>
        <w:t>O</w:t>
      </w:r>
      <w:r w:rsidRPr="00CD338F">
        <w:rPr>
          <w:sz w:val="24"/>
          <w:szCs w:val="24"/>
        </w:rPr>
        <w:t xml:space="preserve">nline-Vortrages beantworten die Referenten gerne Ihre Fragen! Mehr Informationen zum Webinar erhalten Sie unter </w:t>
      </w:r>
      <w:r w:rsidR="008B5855">
        <w:rPr>
          <w:sz w:val="24"/>
          <w:szCs w:val="24"/>
        </w:rPr>
        <w:fldChar w:fldCharType="begin"/>
      </w:r>
      <w:r w:rsidR="008B5855">
        <w:rPr>
          <w:sz w:val="24"/>
          <w:szCs w:val="24"/>
        </w:rPr>
        <w:instrText xml:space="preserve"> HYPERLINK "</w:instrText>
      </w:r>
      <w:r w:rsidR="008B5855" w:rsidRPr="008B5855">
        <w:rPr>
          <w:sz w:val="24"/>
          <w:szCs w:val="24"/>
        </w:rPr>
        <w:instrText>https://www.ksa-rdeck.de/projekte/solardachkataster</w:instrText>
      </w:r>
      <w:r w:rsidR="008B5855">
        <w:rPr>
          <w:sz w:val="24"/>
          <w:szCs w:val="24"/>
        </w:rPr>
        <w:instrText xml:space="preserve">" </w:instrText>
      </w:r>
      <w:r w:rsidR="008B5855">
        <w:rPr>
          <w:sz w:val="24"/>
          <w:szCs w:val="24"/>
        </w:rPr>
        <w:fldChar w:fldCharType="separate"/>
      </w:r>
      <w:r w:rsidR="008B5855" w:rsidRPr="00F75D06">
        <w:rPr>
          <w:rStyle w:val="Hyperlink"/>
          <w:sz w:val="24"/>
          <w:szCs w:val="24"/>
        </w:rPr>
        <w:t>https://www.ksa-rdeck.de/projekte/solardachkataster</w:t>
      </w:r>
      <w:r w:rsidR="008B5855">
        <w:rPr>
          <w:sz w:val="24"/>
          <w:szCs w:val="24"/>
        </w:rPr>
        <w:fldChar w:fldCharType="end"/>
      </w:r>
      <w:r w:rsidR="008B5855">
        <w:rPr>
          <w:sz w:val="24"/>
          <w:szCs w:val="24"/>
        </w:rPr>
        <w:t xml:space="preserve">. </w:t>
      </w:r>
      <w:r w:rsidRPr="00CD338F">
        <w:rPr>
          <w:sz w:val="24"/>
          <w:szCs w:val="24"/>
        </w:rPr>
        <w:t>Hier erhalten Sie auch den entsprechenden Teilnahme</w:t>
      </w:r>
      <w:r>
        <w:rPr>
          <w:sz w:val="24"/>
          <w:szCs w:val="24"/>
        </w:rPr>
        <w:t>l</w:t>
      </w:r>
      <w:r w:rsidRPr="00CD338F">
        <w:rPr>
          <w:sz w:val="24"/>
          <w:szCs w:val="24"/>
        </w:rPr>
        <w:t>ink. Eine Anmeldung ist nicht erforderlich.</w:t>
      </w:r>
    </w:p>
    <w:p w14:paraId="54632C35" w14:textId="77777777" w:rsidR="00E95B51" w:rsidRPr="00CD338F" w:rsidRDefault="00E95B51" w:rsidP="00AE0106">
      <w:pPr>
        <w:rPr>
          <w:sz w:val="24"/>
          <w:szCs w:val="24"/>
        </w:rPr>
      </w:pPr>
    </w:p>
    <w:p w14:paraId="7BA3C12C" w14:textId="77777777" w:rsidR="00AD222E" w:rsidRPr="00CD338F" w:rsidRDefault="00AD222E" w:rsidP="00AE0106">
      <w:pPr>
        <w:rPr>
          <w:sz w:val="24"/>
          <w:szCs w:val="24"/>
        </w:rPr>
      </w:pPr>
      <w:r w:rsidRPr="00CD338F">
        <w:rPr>
          <w:sz w:val="24"/>
          <w:szCs w:val="24"/>
        </w:rPr>
        <w:t>In Zusammenarbeit mit der Verbraucherzentrale Kiel stell</w:t>
      </w:r>
      <w:r w:rsidR="00264708" w:rsidRPr="00CD338F">
        <w:rPr>
          <w:sz w:val="24"/>
          <w:szCs w:val="24"/>
        </w:rPr>
        <w:t xml:space="preserve">t die Klimaschutzagentur des Kreises Rendsburg-Eckernförde </w:t>
      </w:r>
      <w:r w:rsidRPr="00CD338F">
        <w:rPr>
          <w:sz w:val="24"/>
          <w:szCs w:val="24"/>
        </w:rPr>
        <w:t xml:space="preserve">das </w:t>
      </w:r>
      <w:r w:rsidR="00264708" w:rsidRPr="00CD338F">
        <w:rPr>
          <w:sz w:val="24"/>
          <w:szCs w:val="24"/>
        </w:rPr>
        <w:t xml:space="preserve">neue </w:t>
      </w:r>
      <w:r w:rsidR="00AE0106" w:rsidRPr="00CD338F">
        <w:rPr>
          <w:sz w:val="24"/>
          <w:szCs w:val="24"/>
        </w:rPr>
        <w:t xml:space="preserve">Solardachkataster vor, das über die Seite </w:t>
      </w:r>
      <w:hyperlink r:id="rId6" w:history="1">
        <w:r w:rsidR="00AE0106" w:rsidRPr="00CD338F">
          <w:rPr>
            <w:rStyle w:val="Hyperlink"/>
            <w:sz w:val="24"/>
            <w:szCs w:val="24"/>
          </w:rPr>
          <w:t>www.mein-dach-kann-mehr.de/rd-eck</w:t>
        </w:r>
      </w:hyperlink>
      <w:r w:rsidR="00AE0106" w:rsidRPr="00CD338F">
        <w:rPr>
          <w:sz w:val="24"/>
          <w:szCs w:val="24"/>
        </w:rPr>
        <w:t xml:space="preserve"> erreichbar ist. Hier erhalten Eigentümerinnen und Eigentümer von Gebäuden unabhängig und unkompliziert Auskunft darüber, ob sich die Installation einer Photovoltaik-Anlage lohnt. Mit Hilfe von Dachgröße und -ausrichtung können genaue Kennzahlen abgerufen werden. Hierzu zählen unter anderem die jährliche Gewinnerzielung, der prozentuale Eigenverbrauch, die CO</w:t>
      </w:r>
      <w:r w:rsidR="00AE0106" w:rsidRPr="00CD338F">
        <w:rPr>
          <w:sz w:val="24"/>
          <w:szCs w:val="24"/>
          <w:vertAlign w:val="subscript"/>
        </w:rPr>
        <w:t>2</w:t>
      </w:r>
      <w:r w:rsidR="00AE0106" w:rsidRPr="00CD338F">
        <w:rPr>
          <w:sz w:val="24"/>
          <w:szCs w:val="24"/>
        </w:rPr>
        <w:t>-Einsparung in Tonnen, die Gesamtkosten sowie der entsprechende Amortisationszeitpunkt.</w:t>
      </w:r>
    </w:p>
    <w:p w14:paraId="54369F9B" w14:textId="77777777" w:rsidR="00AD222E" w:rsidRPr="00CD338F" w:rsidRDefault="00AD222E" w:rsidP="00AD222E">
      <w:pPr>
        <w:rPr>
          <w:sz w:val="24"/>
          <w:szCs w:val="24"/>
        </w:rPr>
      </w:pPr>
    </w:p>
    <w:p w14:paraId="4E95E96E" w14:textId="09415A1B" w:rsidR="00264708" w:rsidRPr="00CD338F" w:rsidRDefault="00AD222E" w:rsidP="00AD222E">
      <w:pPr>
        <w:rPr>
          <w:sz w:val="24"/>
          <w:szCs w:val="24"/>
        </w:rPr>
      </w:pPr>
      <w:r w:rsidRPr="00CD338F">
        <w:rPr>
          <w:sz w:val="24"/>
          <w:szCs w:val="24"/>
        </w:rPr>
        <w:t xml:space="preserve">Die Klimaschutzagentur im Kreis Rendsburg-Eckernförde ist für die Gemeinden im Kreis Ansprechpartnerin für Themen zum Klimaschutz. Mit dem online-Solardachkataster </w:t>
      </w:r>
      <w:r w:rsidR="00264708" w:rsidRPr="00CD338F">
        <w:rPr>
          <w:sz w:val="24"/>
          <w:szCs w:val="24"/>
        </w:rPr>
        <w:t xml:space="preserve">werden </w:t>
      </w:r>
      <w:r w:rsidRPr="00CD338F">
        <w:rPr>
          <w:sz w:val="24"/>
          <w:szCs w:val="24"/>
        </w:rPr>
        <w:t>Bürgerinnen und Bürger im Kreis bei dem Umstieg auf eine erneuerbare Energieversorgung</w:t>
      </w:r>
      <w:r w:rsidR="00264708" w:rsidRPr="00CD338F">
        <w:rPr>
          <w:sz w:val="24"/>
          <w:szCs w:val="24"/>
        </w:rPr>
        <w:t xml:space="preserve"> unterstützt</w:t>
      </w:r>
      <w:r w:rsidRPr="00CD338F">
        <w:rPr>
          <w:sz w:val="24"/>
          <w:szCs w:val="24"/>
        </w:rPr>
        <w:t>. Die Energieberatung der Verbraucherzentrale ist ein wichtiger Ansprechpartner rund um die Themen Gebäudesanierung, Ausbau der erneuerbaren Energien und Energieeinspar</w:t>
      </w:r>
      <w:r w:rsidR="00AE0106" w:rsidRPr="00CD338F">
        <w:rPr>
          <w:sz w:val="24"/>
          <w:szCs w:val="24"/>
        </w:rPr>
        <w:t>-</w:t>
      </w:r>
      <w:r w:rsidRPr="00CD338F">
        <w:rPr>
          <w:sz w:val="24"/>
          <w:szCs w:val="24"/>
        </w:rPr>
        <w:t>möglichkeiten. Energieberater</w:t>
      </w:r>
      <w:r w:rsidR="00C95CB4" w:rsidRPr="00CD338F">
        <w:rPr>
          <w:sz w:val="24"/>
          <w:szCs w:val="24"/>
        </w:rPr>
        <w:t xml:space="preserve"> und Energieberater</w:t>
      </w:r>
      <w:r w:rsidRPr="00CD338F">
        <w:rPr>
          <w:sz w:val="24"/>
          <w:szCs w:val="24"/>
        </w:rPr>
        <w:t xml:space="preserve">innen können Ihnen hilfreiche Tipps und Informationen rund um die Technik der Anlagen, Finanzierungsmöglichkeiten und einzelne Umsetzungsschritte geben. </w:t>
      </w:r>
    </w:p>
    <w:p w14:paraId="07C87509" w14:textId="36840450" w:rsidR="00A82777" w:rsidRPr="00CD338F" w:rsidRDefault="00A82777" w:rsidP="00AD222E">
      <w:pPr>
        <w:rPr>
          <w:sz w:val="24"/>
          <w:szCs w:val="24"/>
        </w:rPr>
      </w:pPr>
    </w:p>
    <w:sectPr w:rsidR="00A82777" w:rsidRPr="00CD338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507ED" w14:textId="77777777" w:rsidR="0028465D" w:rsidRDefault="0028465D" w:rsidP="00277342">
      <w:r>
        <w:separator/>
      </w:r>
    </w:p>
  </w:endnote>
  <w:endnote w:type="continuationSeparator" w:id="0">
    <w:p w14:paraId="10EF0378" w14:textId="77777777" w:rsidR="0028465D" w:rsidRDefault="0028465D" w:rsidP="0027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00555" w14:textId="77777777" w:rsidR="0028465D" w:rsidRDefault="0028465D" w:rsidP="00277342">
      <w:r>
        <w:separator/>
      </w:r>
    </w:p>
  </w:footnote>
  <w:footnote w:type="continuationSeparator" w:id="0">
    <w:p w14:paraId="7A6DDEFA" w14:textId="77777777" w:rsidR="0028465D" w:rsidRDefault="0028465D" w:rsidP="00277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C2D2" w14:textId="77777777" w:rsidR="00277342" w:rsidRDefault="00277342" w:rsidP="00277342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BDAD2C5" wp14:editId="34D48225">
          <wp:simplePos x="0" y="0"/>
          <wp:positionH relativeFrom="margin">
            <wp:align>center</wp:align>
          </wp:positionH>
          <wp:positionV relativeFrom="paragraph">
            <wp:posOffset>-591078</wp:posOffset>
          </wp:positionV>
          <wp:extent cx="2481942" cy="1755579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942" cy="17555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7AD21F" w14:textId="77777777" w:rsidR="00277342" w:rsidRDefault="00277342" w:rsidP="00277342">
    <w:pPr>
      <w:jc w:val="center"/>
      <w:rPr>
        <w:rFonts w:ascii="Arial" w:hAnsi="Arial" w:cs="Arial"/>
        <w:sz w:val="20"/>
        <w:szCs w:val="20"/>
      </w:rPr>
    </w:pPr>
  </w:p>
  <w:p w14:paraId="78DBD550" w14:textId="77777777" w:rsidR="00277342" w:rsidRDefault="00277342" w:rsidP="00277342">
    <w:pPr>
      <w:jc w:val="center"/>
      <w:rPr>
        <w:rFonts w:ascii="Arial" w:hAnsi="Arial" w:cs="Arial"/>
        <w:sz w:val="20"/>
        <w:szCs w:val="20"/>
      </w:rPr>
    </w:pPr>
  </w:p>
  <w:p w14:paraId="24934730" w14:textId="77777777" w:rsidR="00277342" w:rsidRDefault="00277342" w:rsidP="00277342">
    <w:pPr>
      <w:jc w:val="center"/>
      <w:rPr>
        <w:rFonts w:ascii="Arial" w:hAnsi="Arial" w:cs="Arial"/>
        <w:sz w:val="20"/>
        <w:szCs w:val="20"/>
      </w:rPr>
    </w:pPr>
  </w:p>
  <w:p w14:paraId="411ED048" w14:textId="77777777" w:rsidR="00277342" w:rsidRPr="00934DE4" w:rsidRDefault="00277342" w:rsidP="00277342">
    <w:pPr>
      <w:rPr>
        <w:rFonts w:ascii="Arial" w:hAnsi="Arial" w:cs="Arial"/>
        <w:sz w:val="10"/>
        <w:szCs w:val="10"/>
      </w:rPr>
    </w:pPr>
  </w:p>
  <w:p w14:paraId="56293DCF" w14:textId="77777777" w:rsidR="00277342" w:rsidRPr="00222DFB" w:rsidRDefault="00277342" w:rsidP="00277342">
    <w:pPr>
      <w:jc w:val="center"/>
      <w:rPr>
        <w:rFonts w:cstheme="minorHAnsi"/>
        <w:b/>
        <w:bCs/>
        <w:color w:val="00B1EB"/>
        <w:szCs w:val="20"/>
      </w:rPr>
    </w:pPr>
    <w:r w:rsidRPr="00222DFB">
      <w:rPr>
        <w:rFonts w:cstheme="minorHAnsi"/>
        <w:b/>
        <w:bCs/>
        <w:color w:val="00B1EB"/>
        <w:szCs w:val="20"/>
      </w:rPr>
      <w:t>Klimaschutzagentur im Kreis Rendsburg-Eckernförde gGmbH</w:t>
    </w:r>
  </w:p>
  <w:p w14:paraId="07351E5F" w14:textId="77777777" w:rsidR="00277342" w:rsidRPr="00222DFB" w:rsidRDefault="00277342" w:rsidP="00277342">
    <w:pPr>
      <w:jc w:val="center"/>
      <w:rPr>
        <w:rFonts w:cstheme="minorHAnsi"/>
        <w:b/>
        <w:bCs/>
        <w:color w:val="00B1EB"/>
        <w:szCs w:val="20"/>
      </w:rPr>
    </w:pPr>
    <w:r>
      <w:rPr>
        <w:rFonts w:cstheme="minorHAnsi"/>
        <w:b/>
        <w:bCs/>
        <w:color w:val="00B1EB"/>
        <w:szCs w:val="20"/>
      </w:rPr>
      <w:t xml:space="preserve">im </w:t>
    </w:r>
    <w:r w:rsidRPr="00222DFB">
      <w:rPr>
        <w:rFonts w:cstheme="minorHAnsi"/>
        <w:b/>
        <w:bCs/>
        <w:color w:val="00B1EB"/>
        <w:szCs w:val="20"/>
      </w:rPr>
      <w:t>Technik- und Ökologiezentrum (TÖZ), Marienthaler Straße 17, 24340 Eckernförde</w:t>
    </w:r>
  </w:p>
  <w:p w14:paraId="534BADBF" w14:textId="77777777" w:rsidR="00277342" w:rsidRDefault="0027734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22E"/>
    <w:rsid w:val="000A7BF5"/>
    <w:rsid w:val="00264708"/>
    <w:rsid w:val="00277342"/>
    <w:rsid w:val="0028465D"/>
    <w:rsid w:val="003C2822"/>
    <w:rsid w:val="00446F13"/>
    <w:rsid w:val="0060473D"/>
    <w:rsid w:val="00684676"/>
    <w:rsid w:val="00711C03"/>
    <w:rsid w:val="008B5855"/>
    <w:rsid w:val="009C718E"/>
    <w:rsid w:val="00A463AB"/>
    <w:rsid w:val="00A82777"/>
    <w:rsid w:val="00AC67AA"/>
    <w:rsid w:val="00AD222E"/>
    <w:rsid w:val="00AE0106"/>
    <w:rsid w:val="00C95CB4"/>
    <w:rsid w:val="00CD338F"/>
    <w:rsid w:val="00CF668E"/>
    <w:rsid w:val="00E604A6"/>
    <w:rsid w:val="00E9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84C1"/>
  <w15:chartTrackingRefBased/>
  <w15:docId w15:val="{0E783901-12D3-437F-B439-4C0DAACC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5B51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E0106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C95CB4"/>
    <w:pPr>
      <w:spacing w:after="0" w:line="240" w:lineRule="auto"/>
    </w:pPr>
    <w:rPr>
      <w:rFonts w:ascii="Calibri" w:hAnsi="Calibri" w:cs="Calibri"/>
    </w:rPr>
  </w:style>
  <w:style w:type="paragraph" w:styleId="Kopfzeile">
    <w:name w:val="header"/>
    <w:basedOn w:val="Standard"/>
    <w:link w:val="KopfzeileZchn"/>
    <w:uiPriority w:val="99"/>
    <w:unhideWhenUsed/>
    <w:rsid w:val="002773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7342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2773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7342"/>
    <w:rPr>
      <w:rFonts w:ascii="Calibri" w:hAnsi="Calibri" w:cs="Calibr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585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B58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in-dach-kann-mehr.de/rd-ec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 Kaltenbach</dc:creator>
  <cp:keywords/>
  <dc:description/>
  <cp:lastModifiedBy>Dorina Ludwig</cp:lastModifiedBy>
  <cp:revision>2</cp:revision>
  <dcterms:created xsi:type="dcterms:W3CDTF">2022-12-05T12:07:00Z</dcterms:created>
  <dcterms:modified xsi:type="dcterms:W3CDTF">2022-12-05T12:07:00Z</dcterms:modified>
</cp:coreProperties>
</file>